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D1E79" w14:textId="037B2590" w:rsidR="004A57A0" w:rsidRDefault="004A57A0" w:rsidP="004A57A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r>
        <w:rPr>
          <w:rFonts w:cs="Arial"/>
          <w:b/>
          <w:noProof/>
          <w:sz w:val="24"/>
          <w:szCs w:val="24"/>
        </w:rPr>
        <w:t>3GPP TSG RAN WG2 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14-e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4216BF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322851">
        <w:rPr>
          <w:rFonts w:cs="Arial"/>
          <w:b/>
          <w:i/>
          <w:noProof/>
          <w:sz w:val="22"/>
          <w:szCs w:val="22"/>
          <w:lang w:val="en-GB" w:eastAsia="zh-CN"/>
        </w:rPr>
        <w:t>2105222</w:t>
      </w:r>
    </w:p>
    <w:p w14:paraId="172618D9" w14:textId="764D883B" w:rsidR="00217326" w:rsidRDefault="004A57A0" w:rsidP="004A57A0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Electronic, </w:t>
      </w:r>
      <w:r w:rsidRPr="00E42E15">
        <w:rPr>
          <w:rFonts w:ascii="Arial" w:eastAsia="宋体" w:hAnsi="Arial" w:cs="Arial"/>
          <w:b/>
          <w:noProof/>
          <w:sz w:val="22"/>
          <w:szCs w:val="22"/>
          <w:lang w:eastAsia="zh-CN"/>
        </w:rPr>
        <w:t>19</w:t>
      </w:r>
      <w:r w:rsidRPr="007104B3">
        <w:rPr>
          <w:rFonts w:ascii="Arial" w:eastAsia="宋体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7104B3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</w:t>
      </w:r>
      <w:r w:rsidRPr="00E42E15">
        <w:rPr>
          <w:rFonts w:ascii="Arial" w:eastAsia="宋体" w:hAnsi="Arial" w:cs="Arial"/>
          <w:b/>
          <w:noProof/>
          <w:sz w:val="22"/>
          <w:szCs w:val="22"/>
          <w:lang w:eastAsia="zh-CN"/>
        </w:rPr>
        <w:t>– 27</w:t>
      </w:r>
      <w:r w:rsidRPr="007104B3">
        <w:rPr>
          <w:rFonts w:ascii="Arial" w:eastAsia="宋体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7104B3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</w:t>
      </w:r>
      <w:r w:rsidRPr="00E42E15">
        <w:rPr>
          <w:rFonts w:ascii="Arial" w:eastAsia="宋体" w:hAnsi="Arial" w:cs="Arial"/>
          <w:b/>
          <w:noProof/>
          <w:sz w:val="22"/>
          <w:szCs w:val="22"/>
          <w:lang w:eastAsia="zh-CN"/>
        </w:rPr>
        <w:t>May</w:t>
      </w:r>
      <w:r w:rsidRPr="00C746CB">
        <w:rPr>
          <w:rFonts w:ascii="Arial" w:eastAsia="宋体" w:hAnsi="Arial" w:cs="Arial"/>
          <w:b/>
          <w:noProof/>
          <w:sz w:val="22"/>
          <w:szCs w:val="22"/>
          <w:lang w:eastAsia="zh-CN"/>
        </w:rPr>
        <w:t>, 2021</w:t>
      </w:r>
    </w:p>
    <w:p w14:paraId="05B192EC" w14:textId="77777777" w:rsidR="00DD1A18" w:rsidRDefault="00DD1A18">
      <w:pPr>
        <w:rPr>
          <w:rFonts w:ascii="Arial" w:hAnsi="Arial" w:cs="Arial"/>
          <w:b/>
          <w:color w:val="000000"/>
          <w:sz w:val="22"/>
          <w:szCs w:val="22"/>
          <w:lang w:val="en-US" w:eastAsia="de-DE"/>
        </w:rPr>
      </w:pPr>
    </w:p>
    <w:p w14:paraId="5067DCB8" w14:textId="77777777" w:rsidR="002A3261" w:rsidRPr="00B2078B" w:rsidRDefault="002A3261">
      <w:pPr>
        <w:rPr>
          <w:rFonts w:ascii="Arial" w:hAnsi="Arial" w:cs="Arial"/>
          <w:lang w:val="en-US"/>
        </w:rPr>
      </w:pPr>
    </w:p>
    <w:p w14:paraId="2B93EA51" w14:textId="592F741B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F620BB">
        <w:rPr>
          <w:rFonts w:ascii="Arial" w:hAnsi="Arial" w:cs="Arial"/>
          <w:b/>
        </w:rPr>
        <w:t xml:space="preserve">[DRAFT] </w:t>
      </w:r>
      <w:r w:rsidRPr="00ED4DDA">
        <w:rPr>
          <w:rFonts w:ascii="Arial" w:hAnsi="Arial" w:cs="Arial"/>
          <w:b/>
          <w:bCs/>
        </w:rPr>
        <w:t xml:space="preserve">LS </w:t>
      </w:r>
      <w:r w:rsidR="00916A26">
        <w:rPr>
          <w:rFonts w:ascii="Arial" w:hAnsi="Arial" w:cs="Arial"/>
          <w:b/>
          <w:bCs/>
        </w:rPr>
        <w:t xml:space="preserve">on </w:t>
      </w:r>
      <w:r w:rsidR="00551951">
        <w:rPr>
          <w:rFonts w:ascii="Arial" w:hAnsi="Arial" w:cs="Arial"/>
          <w:b/>
          <w:bCs/>
        </w:rPr>
        <w:t>positioning for the UE in RRC_INACTIVE</w:t>
      </w:r>
    </w:p>
    <w:p w14:paraId="04465C8C" w14:textId="3BFC7413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10726006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AE03DF" w:rsidRPr="00AE03DF">
        <w:rPr>
          <w:rFonts w:ascii="Arial" w:hAnsi="Arial" w:cs="Arial"/>
          <w:bCs/>
        </w:rPr>
        <w:t>NR_pos_enh-Core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1060C207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RAN2</w:t>
      </w:r>
    </w:p>
    <w:p w14:paraId="1E8889A1" w14:textId="6F266BF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BC4074">
        <w:rPr>
          <w:rFonts w:ascii="Arial" w:hAnsi="Arial" w:cs="Arial"/>
          <w:bCs/>
        </w:rPr>
        <w:t>SA</w:t>
      </w:r>
      <w:r w:rsidR="00AE03DF">
        <w:rPr>
          <w:rFonts w:ascii="Arial" w:hAnsi="Arial" w:cs="Arial"/>
          <w:bCs/>
        </w:rPr>
        <w:t>2</w:t>
      </w:r>
    </w:p>
    <w:p w14:paraId="7714AF11" w14:textId="1C22DC71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5EF9D852" w:rsidR="006E527F" w:rsidRDefault="006E527F" w:rsidP="006E527F">
      <w:pPr>
        <w:pStyle w:val="4"/>
        <w:ind w:left="567"/>
        <w:rPr>
          <w:rFonts w:cs="Arial"/>
        </w:rPr>
      </w:pPr>
      <w:r w:rsidRPr="006E527F">
        <w:t>Name:</w:t>
      </w:r>
      <w:r>
        <w:t xml:space="preserve">                   </w:t>
      </w:r>
      <w:r w:rsidR="00AE03DF">
        <w:rPr>
          <w:b w:val="0"/>
        </w:rPr>
        <w:t>Yinghao Guo</w:t>
      </w:r>
    </w:p>
    <w:p w14:paraId="75B208F6" w14:textId="53BB07E8" w:rsidR="0095166D" w:rsidRPr="00AA1B32" w:rsidRDefault="006E527F" w:rsidP="006E527F">
      <w:pPr>
        <w:pStyle w:val="7"/>
        <w:ind w:left="567"/>
        <w:rPr>
          <w:bCs/>
          <w:color w:val="auto"/>
        </w:rPr>
      </w:pPr>
      <w:r w:rsidRPr="00AA1B32">
        <w:rPr>
          <w:color w:val="auto"/>
        </w:rPr>
        <w:t>E-mail Address:</w:t>
      </w:r>
      <w:r w:rsidRPr="00AA1B32">
        <w:rPr>
          <w:bCs/>
          <w:color w:val="auto"/>
        </w:rPr>
        <w:t>  </w:t>
      </w:r>
      <w:r w:rsidR="0095166D" w:rsidRPr="00AA1B32">
        <w:rPr>
          <w:bCs/>
          <w:color w:val="auto"/>
        </w:rPr>
        <w:t xml:space="preserve"> </w:t>
      </w:r>
      <w:r w:rsidR="00AE03DF" w:rsidRPr="00AA1B32">
        <w:rPr>
          <w:rStyle w:val="ab"/>
          <w:b w:val="0"/>
          <w:color w:val="auto"/>
        </w:rPr>
        <w:t>yinghaoguo</w:t>
      </w:r>
      <w:r w:rsidR="00B47FF7" w:rsidRPr="00AA1B32">
        <w:rPr>
          <w:rStyle w:val="ab"/>
          <w:b w:val="0"/>
          <w:color w:val="auto"/>
        </w:rPr>
        <w:t xml:space="preserve"> at </w:t>
      </w:r>
      <w:r w:rsidR="00BC0C70" w:rsidRPr="00AA1B32">
        <w:rPr>
          <w:rStyle w:val="ab"/>
          <w:b w:val="0"/>
          <w:color w:val="auto"/>
        </w:rPr>
        <w:t>huawei.com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186C7717" w14:textId="77777777" w:rsidR="00E029A2" w:rsidRPr="00E029A2" w:rsidRDefault="00E029A2" w:rsidP="00E029A2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E029A2">
        <w:rPr>
          <w:rFonts w:ascii="Arial" w:hAnsi="Arial" w:cs="Arial"/>
          <w:b/>
          <w:szCs w:val="22"/>
        </w:rPr>
        <w:t>Send any reply LS to:</w:t>
      </w:r>
      <w:r w:rsidRPr="00E029A2">
        <w:rPr>
          <w:rFonts w:ascii="Arial" w:hAnsi="Arial" w:cs="Arial"/>
          <w:b/>
          <w:szCs w:val="22"/>
        </w:rPr>
        <w:tab/>
      </w:r>
      <w:r w:rsidRPr="00E029A2">
        <w:rPr>
          <w:rFonts w:ascii="Arial" w:hAnsi="Arial" w:cs="Arial"/>
          <w:szCs w:val="22"/>
        </w:rPr>
        <w:t xml:space="preserve">3GPP Liaisons Coordinator, </w:t>
      </w:r>
      <w:hyperlink r:id="rId9" w:history="1">
        <w:r w:rsidRPr="00E029A2">
          <w:rPr>
            <w:rStyle w:val="ab"/>
            <w:rFonts w:ascii="Arial" w:hAnsi="Arial" w:cs="Arial"/>
            <w:szCs w:val="22"/>
          </w:rPr>
          <w:t>mailto:3GPPLiaison@etsi.org</w:t>
        </w:r>
      </w:hyperlink>
    </w:p>
    <w:p w14:paraId="14217B5C" w14:textId="77777777" w:rsidR="00E029A2" w:rsidRPr="00E029A2" w:rsidRDefault="00E029A2" w:rsidP="00E029A2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417AA082" w14:textId="63862F44" w:rsidR="00E029A2" w:rsidRPr="00E029A2" w:rsidRDefault="00E029A2" w:rsidP="00E029A2">
      <w:pPr>
        <w:spacing w:after="60"/>
        <w:ind w:left="1985" w:hanging="1985"/>
        <w:rPr>
          <w:rFonts w:ascii="Arial" w:hAnsi="Arial" w:cs="Arial"/>
          <w:bCs/>
          <w:sz w:val="16"/>
        </w:rPr>
      </w:pPr>
      <w:r w:rsidRPr="00E029A2">
        <w:rPr>
          <w:rFonts w:ascii="Arial" w:hAnsi="Arial" w:cs="Arial"/>
          <w:b/>
          <w:szCs w:val="22"/>
        </w:rPr>
        <w:t>Attachments:</w:t>
      </w:r>
      <w:r w:rsidRPr="00E029A2">
        <w:rPr>
          <w:rFonts w:ascii="Arial" w:hAnsi="Arial" w:cs="Arial"/>
          <w:bCs/>
          <w:szCs w:val="22"/>
        </w:rPr>
        <w:tab/>
        <w:t>None</w:t>
      </w:r>
    </w:p>
    <w:p w14:paraId="34483D94" w14:textId="77777777" w:rsidR="00217326" w:rsidRPr="008E177F" w:rsidRDefault="00217326" w:rsidP="00FB2752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4E4D8876" w:rsidR="00695A66" w:rsidRPr="00C46357" w:rsidRDefault="009D639B" w:rsidP="00FB2752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Rel-17 work item in RAN comprises the following objective: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46357" w:rsidRPr="00C46357" w14:paraId="0B31FBB4" w14:textId="77777777" w:rsidTr="00C46357">
        <w:tc>
          <w:tcPr>
            <w:tcW w:w="9855" w:type="dxa"/>
          </w:tcPr>
          <w:p w14:paraId="1791E217" w14:textId="77777777" w:rsidR="00C46357" w:rsidRPr="00C46357" w:rsidRDefault="00C46357" w:rsidP="00C46357">
            <w:pPr>
              <w:pStyle w:val="ac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Arial" w:hAnsi="Arial" w:cs="Arial"/>
                <w:sz w:val="20"/>
                <w:szCs w:val="20"/>
              </w:rPr>
            </w:pPr>
            <w:bookmarkStart w:id="1" w:name="_Hlk67643273"/>
            <w:r w:rsidRPr="00C46357">
              <w:rPr>
                <w:rFonts w:ascii="Arial" w:hAnsi="Arial" w:cs="Arial"/>
                <w:sz w:val="20"/>
                <w:szCs w:val="20"/>
              </w:rPr>
              <w:t>Specify methods, measurements, signalling and procedures to support positioning for UEs in RRC_ INACTIVE state, for UE-based and UE-assisted positioning solutions, including [RAN2, RAN1, RAN3,RAN4]:</w:t>
            </w:r>
          </w:p>
          <w:p w14:paraId="529B3A96" w14:textId="77777777" w:rsidR="00C46357" w:rsidRPr="00C46357" w:rsidRDefault="00C46357" w:rsidP="00C4635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</w:rPr>
            </w:pPr>
            <w:r w:rsidRPr="00C46357">
              <w:rPr>
                <w:rFonts w:ascii="Arial" w:eastAsia="MS Mincho" w:hAnsi="Arial" w:cs="Arial"/>
              </w:rPr>
              <w:t xml:space="preserve">DL NR positioning methods and RAT-independent positioning methods </w:t>
            </w:r>
          </w:p>
          <w:p w14:paraId="2823691B" w14:textId="77777777" w:rsidR="00C46357" w:rsidRPr="00C46357" w:rsidRDefault="00C46357" w:rsidP="00C46357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</w:rPr>
            </w:pPr>
            <w:r w:rsidRPr="00C46357">
              <w:rPr>
                <w:rFonts w:ascii="Arial" w:eastAsia="MS Mincho" w:hAnsi="Arial" w:cs="Arial"/>
              </w:rPr>
              <w:t>Support of UE positioning measurements for UEs in RRC_INACTIVE state</w:t>
            </w:r>
          </w:p>
          <w:p w14:paraId="7183F7C3" w14:textId="77777777" w:rsidR="00C46357" w:rsidRPr="00C46357" w:rsidRDefault="00C46357" w:rsidP="00C46357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</w:rPr>
            </w:pPr>
            <w:r w:rsidRPr="00C46357">
              <w:rPr>
                <w:rFonts w:ascii="Arial" w:eastAsia="MS Mincho" w:hAnsi="Arial" w:cs="Arial"/>
              </w:rPr>
              <w:t>Reporting of positioning measurement or location estimate performed in RRC_INACTIVE when the UE is in RRC_INACTIVE state</w:t>
            </w:r>
          </w:p>
          <w:p w14:paraId="6EC4F490" w14:textId="77777777" w:rsidR="00C46357" w:rsidRPr="00C46357" w:rsidRDefault="00C46357" w:rsidP="00C46357">
            <w:pPr>
              <w:pStyle w:val="ac"/>
              <w:ind w:left="1080" w:firstLine="720"/>
              <w:rPr>
                <w:rFonts w:ascii="Arial" w:hAnsi="Arial" w:cs="Arial"/>
                <w:sz w:val="20"/>
                <w:szCs w:val="20"/>
              </w:rPr>
            </w:pPr>
            <w:r w:rsidRPr="00C46357">
              <w:rPr>
                <w:rFonts w:ascii="Arial" w:eastAsia="MS Mincho" w:hAnsi="Arial" w:cs="Arial"/>
                <w:sz w:val="20"/>
                <w:szCs w:val="20"/>
                <w:lang w:eastAsia="en-GB"/>
              </w:rPr>
              <w:t xml:space="preserve">Note: this work will be coordinated with the SDT WI. </w:t>
            </w:r>
          </w:p>
          <w:p w14:paraId="14E73AEA" w14:textId="77777777" w:rsidR="00C46357" w:rsidRPr="00C46357" w:rsidRDefault="00C46357" w:rsidP="00C46357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</w:rPr>
            </w:pPr>
            <w:r w:rsidRPr="00C46357">
              <w:rPr>
                <w:rFonts w:ascii="Arial" w:eastAsia="MS Mincho" w:hAnsi="Arial" w:cs="Arial"/>
              </w:rPr>
              <w:t>As 2</w:t>
            </w:r>
            <w:r w:rsidRPr="00C46357">
              <w:rPr>
                <w:rFonts w:ascii="Arial" w:eastAsia="MS Mincho" w:hAnsi="Arial" w:cs="Arial"/>
                <w:vertAlign w:val="superscript"/>
              </w:rPr>
              <w:t>nd</w:t>
            </w:r>
            <w:r w:rsidRPr="00C46357">
              <w:rPr>
                <w:rFonts w:ascii="Arial" w:eastAsia="MS Mincho" w:hAnsi="Arial" w:cs="Arial"/>
              </w:rPr>
              <w:t xml:space="preserve"> priority:</w:t>
            </w:r>
          </w:p>
          <w:p w14:paraId="05CBED91" w14:textId="77777777" w:rsidR="00C46357" w:rsidRPr="00C46357" w:rsidRDefault="00C46357" w:rsidP="00C46357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</w:rPr>
            </w:pPr>
            <w:r w:rsidRPr="00C46357">
              <w:rPr>
                <w:rFonts w:ascii="Arial" w:eastAsia="MS Mincho" w:hAnsi="Arial" w:cs="Arial"/>
              </w:rPr>
              <w:t>UL and DL+UL NR positioning methods</w:t>
            </w:r>
          </w:p>
          <w:p w14:paraId="579506C8" w14:textId="1280BECC" w:rsidR="00C46357" w:rsidRPr="00C46357" w:rsidRDefault="00C46357" w:rsidP="00C46357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</w:rPr>
            </w:pPr>
            <w:r w:rsidRPr="00C46357">
              <w:rPr>
                <w:rFonts w:ascii="Arial" w:eastAsia="MS Mincho" w:hAnsi="Arial" w:cs="Arial"/>
              </w:rPr>
              <w:t>Support of gNB positioning measurements for UEs in RRC_INACTIVE state</w:t>
            </w:r>
            <w:bookmarkEnd w:id="1"/>
          </w:p>
        </w:tc>
      </w:tr>
    </w:tbl>
    <w:p w14:paraId="5A35C1BF" w14:textId="77777777" w:rsidR="00C46357" w:rsidRPr="00C46357" w:rsidRDefault="00C46357" w:rsidP="00FB2752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244938DA" w14:textId="37D6C0CE" w:rsidR="002E4FA7" w:rsidRDefault="00CD0591" w:rsidP="00162A9F">
      <w:pPr>
        <w:jc w:val="both"/>
        <w:rPr>
          <w:rFonts w:ascii="Arial" w:eastAsia="Calibri" w:hAnsi="Arial" w:cs="Arial"/>
        </w:rPr>
      </w:pPr>
      <w:r w:rsidRPr="00786752">
        <w:rPr>
          <w:rFonts w:ascii="Arial" w:eastAsia="Calibri" w:hAnsi="Arial" w:cs="Arial"/>
        </w:rPr>
        <w:t xml:space="preserve">RAN2 </w:t>
      </w:r>
      <w:r w:rsidR="001A6C35">
        <w:rPr>
          <w:rFonts w:ascii="Arial" w:eastAsia="Calibri" w:hAnsi="Arial" w:cs="Arial"/>
        </w:rPr>
        <w:t>has discussed the positioning techniques for the UE in RRC_INACTIVE state and ha</w:t>
      </w:r>
      <w:r w:rsidR="00162A9F">
        <w:rPr>
          <w:rFonts w:ascii="Arial" w:eastAsia="Calibri" w:hAnsi="Arial" w:cs="Arial"/>
        </w:rPr>
        <w:t xml:space="preserve">s </w:t>
      </w:r>
      <w:r w:rsidR="000A0146">
        <w:rPr>
          <w:rFonts w:ascii="Arial" w:eastAsia="Calibri" w:hAnsi="Arial" w:cs="Arial"/>
        </w:rPr>
        <w:t>agreed</w:t>
      </w:r>
      <w:r w:rsidR="00686601">
        <w:rPr>
          <w:rFonts w:ascii="Arial" w:eastAsia="Calibri" w:hAnsi="Arial" w:cs="Arial"/>
        </w:rPr>
        <w:t xml:space="preserve"> the following</w:t>
      </w:r>
      <w:r w:rsidR="00162A9F" w:rsidRPr="001F5859">
        <w:rPr>
          <w:rFonts w:ascii="Arial" w:eastAsia="Calibri" w:hAnsi="Arial" w:cs="Arial"/>
        </w:rPr>
        <w:t>:</w:t>
      </w:r>
      <w:r w:rsidR="001F5859" w:rsidRPr="001F5859">
        <w:rPr>
          <w:rFonts w:ascii="Arial" w:eastAsia="Calibri" w:hAnsi="Arial" w:cs="Arial"/>
        </w:rPr>
        <w:t xml:space="preserve"> </w:t>
      </w:r>
    </w:p>
    <w:p w14:paraId="2E38CFB6" w14:textId="2816B865" w:rsidR="00162A9F" w:rsidRPr="002E4FA7" w:rsidRDefault="001F5859" w:rsidP="002E4FA7">
      <w:pPr>
        <w:ind w:left="720"/>
        <w:jc w:val="both"/>
        <w:rPr>
          <w:rFonts w:ascii="Arial" w:eastAsia="Calibri" w:hAnsi="Arial" w:cs="Arial"/>
          <w:i/>
        </w:rPr>
      </w:pPr>
      <w:r w:rsidRPr="002E4FA7">
        <w:rPr>
          <w:rFonts w:ascii="Arial" w:hAnsi="Arial" w:cs="Arial"/>
          <w:i/>
        </w:rPr>
        <w:t>Any uplink LCS or LPP message can be transported in RRC_INACTIVE from RAN2 perspective, subject to the dat</w:t>
      </w:r>
      <w:r w:rsidR="002E4FA7" w:rsidRPr="002E4FA7">
        <w:rPr>
          <w:rFonts w:ascii="Arial" w:hAnsi="Arial" w:cs="Arial"/>
          <w:i/>
        </w:rPr>
        <w:t>a volume supported by AS layers,</w:t>
      </w:r>
      <w:r w:rsidRPr="002E4FA7">
        <w:rPr>
          <w:rFonts w:ascii="Arial" w:hAnsi="Arial" w:cs="Arial"/>
          <w:i/>
        </w:rPr>
        <w:t xml:space="preserve"> </w:t>
      </w:r>
      <w:r w:rsidR="002E4FA7" w:rsidRPr="002E4FA7">
        <w:rPr>
          <w:rFonts w:ascii="Arial" w:hAnsi="Arial" w:cs="Arial"/>
          <w:i/>
        </w:rPr>
        <w:t>i</w:t>
      </w:r>
      <w:r w:rsidRPr="002E4FA7">
        <w:rPr>
          <w:rFonts w:ascii="Arial" w:hAnsi="Arial" w:cs="Arial"/>
          <w:i/>
        </w:rPr>
        <w:t>.e.</w:t>
      </w:r>
      <w:r w:rsidR="002E4FA7" w:rsidRPr="002E4FA7">
        <w:rPr>
          <w:rFonts w:ascii="Arial" w:hAnsi="Arial" w:cs="Arial"/>
          <w:i/>
        </w:rPr>
        <w:t>,</w:t>
      </w:r>
      <w:r w:rsidRPr="002E4FA7">
        <w:rPr>
          <w:rFonts w:ascii="Arial" w:hAnsi="Arial" w:cs="Arial"/>
          <w:i/>
        </w:rPr>
        <w:t xml:space="preserve"> RAN2 do not specify a restriction on message type.</w:t>
      </w:r>
    </w:p>
    <w:p w14:paraId="1BF91421" w14:textId="3D85FCDF" w:rsidR="00046D5C" w:rsidRPr="001F5859" w:rsidRDefault="00046D5C" w:rsidP="00FB2752">
      <w:pPr>
        <w:jc w:val="both"/>
        <w:rPr>
          <w:rFonts w:ascii="Arial" w:eastAsia="Calibri" w:hAnsi="Arial" w:cs="Arial"/>
        </w:rPr>
      </w:pPr>
    </w:p>
    <w:p w14:paraId="5EC0D86D" w14:textId="4B79C5C4" w:rsidR="00162A9F" w:rsidRPr="00162A9F" w:rsidRDefault="00162A9F" w:rsidP="00FB2752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AN2 would like to ask SA2 to</w:t>
      </w:r>
      <w:r w:rsidR="00790ADC">
        <w:rPr>
          <w:rFonts w:ascii="Arial" w:hAnsi="Arial" w:cs="Arial"/>
          <w:lang w:eastAsia="zh-CN"/>
        </w:rPr>
        <w:t xml:space="preserve"> take the above information into </w:t>
      </w:r>
      <w:r w:rsidR="00C46357">
        <w:rPr>
          <w:rFonts w:ascii="Arial" w:hAnsi="Arial" w:cs="Arial"/>
          <w:lang w:eastAsia="zh-CN"/>
        </w:rPr>
        <w:t>considerations</w:t>
      </w:r>
      <w:r w:rsidR="009D639B">
        <w:rPr>
          <w:rFonts w:ascii="Arial" w:hAnsi="Arial" w:cs="Arial"/>
          <w:lang w:eastAsia="zh-CN"/>
        </w:rPr>
        <w:t xml:space="preserve"> and evaluate the impacts on SA2 specifications</w:t>
      </w:r>
      <w:r w:rsidR="00790ADC">
        <w:rPr>
          <w:rFonts w:ascii="Arial" w:hAnsi="Arial" w:cs="Arial"/>
          <w:lang w:eastAsia="zh-CN"/>
        </w:rPr>
        <w:t>.</w:t>
      </w:r>
    </w:p>
    <w:p w14:paraId="66323367" w14:textId="192E85BB" w:rsidR="00786752" w:rsidRPr="00790ADC" w:rsidRDefault="00786752" w:rsidP="00FB2752">
      <w:pPr>
        <w:pStyle w:val="B1"/>
        <w:ind w:left="0" w:firstLine="0"/>
      </w:pPr>
    </w:p>
    <w:p w14:paraId="1A0910A4" w14:textId="77777777" w:rsidR="00455842" w:rsidRPr="008E177F" w:rsidRDefault="00455842" w:rsidP="00FB2752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147E29D4" w14:textId="1BFCCF9B" w:rsidR="006D436C" w:rsidRPr="008E177F" w:rsidRDefault="00D64BC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D61F2">
        <w:rPr>
          <w:rFonts w:ascii="Arial" w:hAnsi="Arial" w:cs="Arial"/>
          <w:b/>
        </w:rPr>
        <w:t>SA</w:t>
      </w:r>
      <w:r w:rsidR="00790ADC">
        <w:rPr>
          <w:rFonts w:ascii="Arial" w:hAnsi="Arial" w:cs="Arial"/>
          <w:b/>
        </w:rPr>
        <w:t>2</w:t>
      </w:r>
      <w:r w:rsidR="006D436C">
        <w:rPr>
          <w:rFonts w:ascii="Arial" w:hAnsi="Arial" w:cs="Arial"/>
          <w:b/>
        </w:rPr>
        <w:t xml:space="preserve"> group.</w:t>
      </w:r>
    </w:p>
    <w:p w14:paraId="47175540" w14:textId="1D919145" w:rsidR="00217326" w:rsidRPr="008E177F" w:rsidRDefault="00217326" w:rsidP="00747DEF">
      <w:pPr>
        <w:spacing w:after="120"/>
        <w:ind w:left="993" w:hanging="993"/>
        <w:rPr>
          <w:rFonts w:ascii="Arial" w:hAnsi="Arial" w:cs="Arial"/>
        </w:rPr>
      </w:pPr>
      <w:r w:rsidRPr="008E177F">
        <w:rPr>
          <w:rFonts w:ascii="Arial" w:hAnsi="Arial" w:cs="Arial"/>
          <w:b/>
        </w:rPr>
        <w:t xml:space="preserve">ACTION: </w:t>
      </w:r>
      <w:r w:rsidRPr="008E177F">
        <w:rPr>
          <w:rFonts w:ascii="Arial" w:hAnsi="Arial" w:cs="Arial"/>
          <w:b/>
        </w:rPr>
        <w:tab/>
      </w:r>
      <w:r w:rsidR="006D436C">
        <w:rPr>
          <w:rFonts w:ascii="Arial" w:hAnsi="Arial" w:cs="Arial"/>
        </w:rPr>
        <w:t>RAN2</w:t>
      </w:r>
      <w:r w:rsidR="006D436C" w:rsidRPr="008E177F">
        <w:rPr>
          <w:rFonts w:ascii="Arial" w:hAnsi="Arial" w:cs="Arial"/>
        </w:rPr>
        <w:t xml:space="preserve"> </w:t>
      </w:r>
      <w:r w:rsidR="006D436C">
        <w:rPr>
          <w:rFonts w:ascii="Arial" w:hAnsi="Arial" w:cs="Arial"/>
        </w:rPr>
        <w:t xml:space="preserve">kindly </w:t>
      </w:r>
      <w:r w:rsidR="006D436C" w:rsidRPr="008E177F">
        <w:rPr>
          <w:rFonts w:ascii="Arial" w:hAnsi="Arial" w:cs="Arial"/>
        </w:rPr>
        <w:t>a</w:t>
      </w:r>
      <w:r w:rsidR="00D64BC8">
        <w:rPr>
          <w:rFonts w:ascii="Arial" w:hAnsi="Arial" w:cs="Arial"/>
        </w:rPr>
        <w:t xml:space="preserve">sks </w:t>
      </w:r>
      <w:r w:rsidR="00A13146">
        <w:rPr>
          <w:rFonts w:ascii="Arial" w:hAnsi="Arial" w:cs="Arial"/>
        </w:rPr>
        <w:t>SA</w:t>
      </w:r>
      <w:r w:rsidR="004C1817">
        <w:rPr>
          <w:rFonts w:ascii="Arial" w:hAnsi="Arial" w:cs="Arial"/>
        </w:rPr>
        <w:t>2</w:t>
      </w:r>
      <w:r w:rsidR="00A13146">
        <w:rPr>
          <w:rFonts w:ascii="Arial" w:hAnsi="Arial" w:cs="Arial"/>
        </w:rPr>
        <w:t xml:space="preserve"> to </w:t>
      </w:r>
      <w:r w:rsidR="00A54962">
        <w:rPr>
          <w:rFonts w:ascii="Arial" w:hAnsi="Arial" w:cs="Arial"/>
        </w:rPr>
        <w:t xml:space="preserve">take the above information into </w:t>
      </w:r>
      <w:r w:rsidR="0071190D">
        <w:rPr>
          <w:rFonts w:ascii="Arial" w:hAnsi="Arial" w:cs="Arial"/>
        </w:rPr>
        <w:t>account</w:t>
      </w:r>
      <w:r w:rsidR="007970B8">
        <w:rPr>
          <w:rFonts w:ascii="Arial" w:hAnsi="Arial" w:cs="Arial"/>
        </w:rPr>
        <w:t>.</w:t>
      </w:r>
      <w:r w:rsidR="00695A66">
        <w:rPr>
          <w:rFonts w:ascii="Arial" w:hAnsi="Arial" w:cs="Arial"/>
        </w:rPr>
        <w:t xml:space="preserve"> </w:t>
      </w:r>
    </w:p>
    <w:p w14:paraId="652E4AAB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77777777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6D436C"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A6432C1" w14:textId="763A78CB" w:rsidR="00A21776" w:rsidRDefault="00A21776" w:rsidP="00A21776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#115</w:t>
      </w:r>
      <w:r w:rsidR="002E7D76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0004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 xml:space="preserve">-27 </w:t>
      </w:r>
      <w:r w:rsidR="00F7580D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0DA91CEE" w14:textId="6190D212" w:rsidR="00A54962" w:rsidRDefault="00A54962" w:rsidP="00A5496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54D3ED27" w14:textId="77777777" w:rsidR="00A21776" w:rsidRPr="00A54962" w:rsidRDefault="00A21776" w:rsidP="008D17A2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p w14:paraId="6FB6FED7" w14:textId="77777777" w:rsidR="00F12893" w:rsidRPr="00B90322" w:rsidRDefault="00F12893" w:rsidP="00167061">
      <w:pPr>
        <w:tabs>
          <w:tab w:val="left" w:pos="3119"/>
        </w:tabs>
        <w:spacing w:after="120"/>
        <w:rPr>
          <w:rFonts w:ascii="Arial" w:hAnsi="Arial" w:cs="Arial"/>
          <w:bCs/>
        </w:rPr>
      </w:pPr>
    </w:p>
    <w:sectPr w:rsidR="00F12893" w:rsidRPr="00B9032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4DECC" w14:textId="77777777" w:rsidR="00D42395" w:rsidRDefault="00D42395">
      <w:r>
        <w:separator/>
      </w:r>
    </w:p>
  </w:endnote>
  <w:endnote w:type="continuationSeparator" w:id="0">
    <w:p w14:paraId="59D19475" w14:textId="77777777" w:rsidR="00D42395" w:rsidRDefault="00D42395">
      <w:r>
        <w:continuationSeparator/>
      </w:r>
    </w:p>
  </w:endnote>
  <w:endnote w:type="continuationNotice" w:id="1">
    <w:p w14:paraId="26A88B4D" w14:textId="77777777" w:rsidR="00D42395" w:rsidRDefault="00D423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B59AA6" w14:textId="77777777" w:rsidR="00D42395" w:rsidRDefault="00D42395">
      <w:r>
        <w:separator/>
      </w:r>
    </w:p>
  </w:footnote>
  <w:footnote w:type="continuationSeparator" w:id="0">
    <w:p w14:paraId="0F42DB3E" w14:textId="77777777" w:rsidR="00D42395" w:rsidRDefault="00D42395">
      <w:r>
        <w:continuationSeparator/>
      </w:r>
    </w:p>
  </w:footnote>
  <w:footnote w:type="continuationNotice" w:id="1">
    <w:p w14:paraId="72EADF29" w14:textId="77777777" w:rsidR="00D42395" w:rsidRDefault="00D423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" w15:restartNumberingAfterBreak="0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986"/>
    <w:rsid w:val="00004454"/>
    <w:rsid w:val="00006A2C"/>
    <w:rsid w:val="00016019"/>
    <w:rsid w:val="00024AB7"/>
    <w:rsid w:val="00046D5C"/>
    <w:rsid w:val="000531BF"/>
    <w:rsid w:val="000564A7"/>
    <w:rsid w:val="00057CC2"/>
    <w:rsid w:val="00060EB5"/>
    <w:rsid w:val="0006303E"/>
    <w:rsid w:val="000642C5"/>
    <w:rsid w:val="000A0146"/>
    <w:rsid w:val="000A5089"/>
    <w:rsid w:val="000B0F4C"/>
    <w:rsid w:val="000B5B48"/>
    <w:rsid w:val="000C3CE6"/>
    <w:rsid w:val="000D0986"/>
    <w:rsid w:val="0010142A"/>
    <w:rsid w:val="001168DF"/>
    <w:rsid w:val="00120BE7"/>
    <w:rsid w:val="00123EEC"/>
    <w:rsid w:val="0015203C"/>
    <w:rsid w:val="00162A9F"/>
    <w:rsid w:val="00166F03"/>
    <w:rsid w:val="00167061"/>
    <w:rsid w:val="00167D3D"/>
    <w:rsid w:val="0017649F"/>
    <w:rsid w:val="001879FC"/>
    <w:rsid w:val="00196F82"/>
    <w:rsid w:val="001A01B3"/>
    <w:rsid w:val="001A6C35"/>
    <w:rsid w:val="001A7DDC"/>
    <w:rsid w:val="001B4226"/>
    <w:rsid w:val="001D34D1"/>
    <w:rsid w:val="001F16D7"/>
    <w:rsid w:val="001F211D"/>
    <w:rsid w:val="001F5859"/>
    <w:rsid w:val="002019A5"/>
    <w:rsid w:val="00201FA2"/>
    <w:rsid w:val="00204863"/>
    <w:rsid w:val="00210AE8"/>
    <w:rsid w:val="00210E1B"/>
    <w:rsid w:val="00217326"/>
    <w:rsid w:val="0022081E"/>
    <w:rsid w:val="002214C2"/>
    <w:rsid w:val="0022686A"/>
    <w:rsid w:val="00231107"/>
    <w:rsid w:val="00233DB5"/>
    <w:rsid w:val="0024400C"/>
    <w:rsid w:val="002446D7"/>
    <w:rsid w:val="00250A91"/>
    <w:rsid w:val="00254144"/>
    <w:rsid w:val="0026215F"/>
    <w:rsid w:val="002A3261"/>
    <w:rsid w:val="002D110E"/>
    <w:rsid w:val="002D5C3F"/>
    <w:rsid w:val="002D6B9E"/>
    <w:rsid w:val="002E4FA7"/>
    <w:rsid w:val="002E7D76"/>
    <w:rsid w:val="003078A1"/>
    <w:rsid w:val="003103F6"/>
    <w:rsid w:val="003109F5"/>
    <w:rsid w:val="00322851"/>
    <w:rsid w:val="00325388"/>
    <w:rsid w:val="00325408"/>
    <w:rsid w:val="00360E27"/>
    <w:rsid w:val="00370FCA"/>
    <w:rsid w:val="003C4CD1"/>
    <w:rsid w:val="003C74EE"/>
    <w:rsid w:val="003D25C9"/>
    <w:rsid w:val="003D534C"/>
    <w:rsid w:val="003E2748"/>
    <w:rsid w:val="003E3DE1"/>
    <w:rsid w:val="003F3D72"/>
    <w:rsid w:val="004071FE"/>
    <w:rsid w:val="00410968"/>
    <w:rsid w:val="00414928"/>
    <w:rsid w:val="00415DA5"/>
    <w:rsid w:val="00427674"/>
    <w:rsid w:val="00435B9F"/>
    <w:rsid w:val="00450CC4"/>
    <w:rsid w:val="00455842"/>
    <w:rsid w:val="0048106A"/>
    <w:rsid w:val="00481FB7"/>
    <w:rsid w:val="00484F8B"/>
    <w:rsid w:val="0049461F"/>
    <w:rsid w:val="004A57A0"/>
    <w:rsid w:val="004B3415"/>
    <w:rsid w:val="004C1817"/>
    <w:rsid w:val="004C45A7"/>
    <w:rsid w:val="004D6F76"/>
    <w:rsid w:val="004E3740"/>
    <w:rsid w:val="004F0EB2"/>
    <w:rsid w:val="00517FA8"/>
    <w:rsid w:val="0052558F"/>
    <w:rsid w:val="00525E3E"/>
    <w:rsid w:val="00551951"/>
    <w:rsid w:val="00552E7B"/>
    <w:rsid w:val="005658C3"/>
    <w:rsid w:val="005732F4"/>
    <w:rsid w:val="00574840"/>
    <w:rsid w:val="00583F79"/>
    <w:rsid w:val="005A1AC3"/>
    <w:rsid w:val="005B3E5C"/>
    <w:rsid w:val="005D65FA"/>
    <w:rsid w:val="005D79B2"/>
    <w:rsid w:val="005F0004"/>
    <w:rsid w:val="00611598"/>
    <w:rsid w:val="0061608A"/>
    <w:rsid w:val="006223A4"/>
    <w:rsid w:val="00624E4B"/>
    <w:rsid w:val="00630DC0"/>
    <w:rsid w:val="006313F6"/>
    <w:rsid w:val="00642F04"/>
    <w:rsid w:val="00646A77"/>
    <w:rsid w:val="00651BA9"/>
    <w:rsid w:val="00652ECA"/>
    <w:rsid w:val="006620D0"/>
    <w:rsid w:val="006760C7"/>
    <w:rsid w:val="00686601"/>
    <w:rsid w:val="006908A9"/>
    <w:rsid w:val="00695A66"/>
    <w:rsid w:val="006A4D8E"/>
    <w:rsid w:val="006A5008"/>
    <w:rsid w:val="006D2B46"/>
    <w:rsid w:val="006D436C"/>
    <w:rsid w:val="006D5BAD"/>
    <w:rsid w:val="006D749B"/>
    <w:rsid w:val="006E1359"/>
    <w:rsid w:val="006E527F"/>
    <w:rsid w:val="007073BB"/>
    <w:rsid w:val="007104B3"/>
    <w:rsid w:val="0071190D"/>
    <w:rsid w:val="00732A0A"/>
    <w:rsid w:val="00747DEF"/>
    <w:rsid w:val="00751A98"/>
    <w:rsid w:val="00775087"/>
    <w:rsid w:val="00776403"/>
    <w:rsid w:val="007800DB"/>
    <w:rsid w:val="00784BB8"/>
    <w:rsid w:val="00786752"/>
    <w:rsid w:val="00787C41"/>
    <w:rsid w:val="00790ADC"/>
    <w:rsid w:val="007970B8"/>
    <w:rsid w:val="007A0CE9"/>
    <w:rsid w:val="007B1A99"/>
    <w:rsid w:val="007B2C48"/>
    <w:rsid w:val="007B2D9E"/>
    <w:rsid w:val="007B3069"/>
    <w:rsid w:val="007C4F53"/>
    <w:rsid w:val="007C6119"/>
    <w:rsid w:val="007C6A48"/>
    <w:rsid w:val="007D1D90"/>
    <w:rsid w:val="007D2B59"/>
    <w:rsid w:val="007D61F2"/>
    <w:rsid w:val="007D78F6"/>
    <w:rsid w:val="007E38B0"/>
    <w:rsid w:val="007E76D5"/>
    <w:rsid w:val="0080402D"/>
    <w:rsid w:val="0080620E"/>
    <w:rsid w:val="00822E72"/>
    <w:rsid w:val="00826314"/>
    <w:rsid w:val="00834067"/>
    <w:rsid w:val="00842D2D"/>
    <w:rsid w:val="00852E30"/>
    <w:rsid w:val="00854733"/>
    <w:rsid w:val="0086390A"/>
    <w:rsid w:val="00870B49"/>
    <w:rsid w:val="00892BD4"/>
    <w:rsid w:val="00893DD2"/>
    <w:rsid w:val="00895A5B"/>
    <w:rsid w:val="008A029C"/>
    <w:rsid w:val="008B0307"/>
    <w:rsid w:val="008B3FFC"/>
    <w:rsid w:val="008C2B5E"/>
    <w:rsid w:val="008C7C22"/>
    <w:rsid w:val="008D17A2"/>
    <w:rsid w:val="008E177F"/>
    <w:rsid w:val="008E6517"/>
    <w:rsid w:val="008F2438"/>
    <w:rsid w:val="00904DAC"/>
    <w:rsid w:val="00916A26"/>
    <w:rsid w:val="00922D24"/>
    <w:rsid w:val="0093087A"/>
    <w:rsid w:val="00937ABA"/>
    <w:rsid w:val="0095166D"/>
    <w:rsid w:val="00962B87"/>
    <w:rsid w:val="009A4929"/>
    <w:rsid w:val="009A51AC"/>
    <w:rsid w:val="009C2A3E"/>
    <w:rsid w:val="009C4FBC"/>
    <w:rsid w:val="009D3285"/>
    <w:rsid w:val="009D469F"/>
    <w:rsid w:val="009D639B"/>
    <w:rsid w:val="009E1D1C"/>
    <w:rsid w:val="009E49D3"/>
    <w:rsid w:val="009F1A28"/>
    <w:rsid w:val="009F1F86"/>
    <w:rsid w:val="009F7D3E"/>
    <w:rsid w:val="00A008D8"/>
    <w:rsid w:val="00A0103B"/>
    <w:rsid w:val="00A12CBA"/>
    <w:rsid w:val="00A13146"/>
    <w:rsid w:val="00A20519"/>
    <w:rsid w:val="00A21776"/>
    <w:rsid w:val="00A25A51"/>
    <w:rsid w:val="00A278C6"/>
    <w:rsid w:val="00A54962"/>
    <w:rsid w:val="00A56A52"/>
    <w:rsid w:val="00A66A0E"/>
    <w:rsid w:val="00A71BA7"/>
    <w:rsid w:val="00A7282C"/>
    <w:rsid w:val="00A7721F"/>
    <w:rsid w:val="00A9258E"/>
    <w:rsid w:val="00A950B0"/>
    <w:rsid w:val="00A96A6A"/>
    <w:rsid w:val="00AA1B32"/>
    <w:rsid w:val="00AA6E23"/>
    <w:rsid w:val="00AB0C29"/>
    <w:rsid w:val="00AB1A6B"/>
    <w:rsid w:val="00AB2669"/>
    <w:rsid w:val="00AB77C4"/>
    <w:rsid w:val="00AD3149"/>
    <w:rsid w:val="00AE03DF"/>
    <w:rsid w:val="00AF2936"/>
    <w:rsid w:val="00B2078B"/>
    <w:rsid w:val="00B226D1"/>
    <w:rsid w:val="00B42AF1"/>
    <w:rsid w:val="00B47FF7"/>
    <w:rsid w:val="00B508C6"/>
    <w:rsid w:val="00B5468A"/>
    <w:rsid w:val="00B6598B"/>
    <w:rsid w:val="00B7596C"/>
    <w:rsid w:val="00B90322"/>
    <w:rsid w:val="00B930C5"/>
    <w:rsid w:val="00B94EC6"/>
    <w:rsid w:val="00BA0E00"/>
    <w:rsid w:val="00BB0D93"/>
    <w:rsid w:val="00BB5C5B"/>
    <w:rsid w:val="00BC0C70"/>
    <w:rsid w:val="00BC3BFA"/>
    <w:rsid w:val="00BC4074"/>
    <w:rsid w:val="00BC52E4"/>
    <w:rsid w:val="00BC5581"/>
    <w:rsid w:val="00BD5AC7"/>
    <w:rsid w:val="00BF61B5"/>
    <w:rsid w:val="00BF78FA"/>
    <w:rsid w:val="00C05749"/>
    <w:rsid w:val="00C153E7"/>
    <w:rsid w:val="00C261E7"/>
    <w:rsid w:val="00C31708"/>
    <w:rsid w:val="00C43088"/>
    <w:rsid w:val="00C46357"/>
    <w:rsid w:val="00C511B3"/>
    <w:rsid w:val="00C52AA8"/>
    <w:rsid w:val="00C52F6E"/>
    <w:rsid w:val="00C611C0"/>
    <w:rsid w:val="00C629AA"/>
    <w:rsid w:val="00C67BAB"/>
    <w:rsid w:val="00C76E69"/>
    <w:rsid w:val="00C827EB"/>
    <w:rsid w:val="00C82E1D"/>
    <w:rsid w:val="00C861C7"/>
    <w:rsid w:val="00C94E90"/>
    <w:rsid w:val="00C95586"/>
    <w:rsid w:val="00CA3046"/>
    <w:rsid w:val="00CA799A"/>
    <w:rsid w:val="00CB59CE"/>
    <w:rsid w:val="00CC0601"/>
    <w:rsid w:val="00CC3579"/>
    <w:rsid w:val="00CC3888"/>
    <w:rsid w:val="00CC7882"/>
    <w:rsid w:val="00CC7A03"/>
    <w:rsid w:val="00CD01D3"/>
    <w:rsid w:val="00CD0591"/>
    <w:rsid w:val="00CD488D"/>
    <w:rsid w:val="00CE4D8C"/>
    <w:rsid w:val="00CE5A4F"/>
    <w:rsid w:val="00D00EBD"/>
    <w:rsid w:val="00D12A5A"/>
    <w:rsid w:val="00D15A34"/>
    <w:rsid w:val="00D1656A"/>
    <w:rsid w:val="00D2028D"/>
    <w:rsid w:val="00D215B2"/>
    <w:rsid w:val="00D32DCF"/>
    <w:rsid w:val="00D419E8"/>
    <w:rsid w:val="00D42395"/>
    <w:rsid w:val="00D45761"/>
    <w:rsid w:val="00D45BF9"/>
    <w:rsid w:val="00D53431"/>
    <w:rsid w:val="00D54FE6"/>
    <w:rsid w:val="00D64BC8"/>
    <w:rsid w:val="00D73B14"/>
    <w:rsid w:val="00D83C50"/>
    <w:rsid w:val="00D8469F"/>
    <w:rsid w:val="00DA15FC"/>
    <w:rsid w:val="00DA7A52"/>
    <w:rsid w:val="00DB13C5"/>
    <w:rsid w:val="00DB141C"/>
    <w:rsid w:val="00DD1A18"/>
    <w:rsid w:val="00DD21ED"/>
    <w:rsid w:val="00DD3998"/>
    <w:rsid w:val="00DE6ADA"/>
    <w:rsid w:val="00DF30BF"/>
    <w:rsid w:val="00E020B4"/>
    <w:rsid w:val="00E029A2"/>
    <w:rsid w:val="00E26C9E"/>
    <w:rsid w:val="00E343EC"/>
    <w:rsid w:val="00E35069"/>
    <w:rsid w:val="00E62EA6"/>
    <w:rsid w:val="00E657EF"/>
    <w:rsid w:val="00E72389"/>
    <w:rsid w:val="00E90DE0"/>
    <w:rsid w:val="00E94B44"/>
    <w:rsid w:val="00E958F1"/>
    <w:rsid w:val="00EA07B2"/>
    <w:rsid w:val="00EC3540"/>
    <w:rsid w:val="00ED4DDA"/>
    <w:rsid w:val="00EE0509"/>
    <w:rsid w:val="00EF3A3B"/>
    <w:rsid w:val="00EF5460"/>
    <w:rsid w:val="00F12893"/>
    <w:rsid w:val="00F15788"/>
    <w:rsid w:val="00F2294E"/>
    <w:rsid w:val="00F2361A"/>
    <w:rsid w:val="00F27B65"/>
    <w:rsid w:val="00F33E22"/>
    <w:rsid w:val="00F35884"/>
    <w:rsid w:val="00F51292"/>
    <w:rsid w:val="00F6019A"/>
    <w:rsid w:val="00F620BB"/>
    <w:rsid w:val="00F62BBD"/>
    <w:rsid w:val="00F7580D"/>
    <w:rsid w:val="00F80DBE"/>
    <w:rsid w:val="00F85F77"/>
    <w:rsid w:val="00F87481"/>
    <w:rsid w:val="00FA50D1"/>
    <w:rsid w:val="00FA5416"/>
    <w:rsid w:val="00FA7822"/>
    <w:rsid w:val="00FB1403"/>
    <w:rsid w:val="00FB2752"/>
    <w:rsid w:val="00FB64FB"/>
    <w:rsid w:val="00FC4569"/>
    <w:rsid w:val="00FD7BE4"/>
    <w:rsid w:val="00FE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DBDE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qFormat/>
    <w:rsid w:val="000D0986"/>
    <w:rPr>
      <w:color w:val="0000FF"/>
      <w:u w:val="single"/>
    </w:rPr>
  </w:style>
  <w:style w:type="paragraph" w:styleId="ac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a"/>
    <w:link w:val="Char1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2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customStyle="1" w:styleId="CRCoverPage">
    <w:name w:val="CR Cover Page"/>
    <w:next w:val="a"/>
    <w:link w:val="CRCoverPageZchn"/>
    <w:rsid w:val="004A57A0"/>
    <w:pPr>
      <w:spacing w:after="120"/>
    </w:pPr>
    <w:rPr>
      <w:rFonts w:ascii="Arial" w:eastAsia="宋体" w:hAnsi="Arial"/>
      <w:lang w:val="en-US" w:eastAsia="en-US"/>
    </w:rPr>
  </w:style>
  <w:style w:type="character" w:customStyle="1" w:styleId="CRCoverPageZchn">
    <w:name w:val="CR Cover Page Zchn"/>
    <w:link w:val="CRCoverPage"/>
    <w:rsid w:val="004A57A0"/>
    <w:rPr>
      <w:rFonts w:ascii="Arial" w:eastAsia="宋体" w:hAnsi="Arial"/>
      <w:lang w:val="en-US" w:eastAsia="en-US"/>
    </w:rPr>
  </w:style>
  <w:style w:type="character" w:customStyle="1" w:styleId="3GPPTextChar">
    <w:name w:val="3GPP Text Char"/>
    <w:link w:val="3GPPText"/>
    <w:qFormat/>
    <w:rsid w:val="00162A9F"/>
    <w:rPr>
      <w:rFonts w:eastAsia="宋体"/>
      <w:sz w:val="22"/>
      <w:lang w:eastAsia="en-US"/>
    </w:rPr>
  </w:style>
  <w:style w:type="paragraph" w:customStyle="1" w:styleId="3GPPText">
    <w:name w:val="3GPP Text"/>
    <w:basedOn w:val="a"/>
    <w:link w:val="3GPPTextChar"/>
    <w:qFormat/>
    <w:rsid w:val="00162A9F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宋体"/>
      <w:sz w:val="22"/>
    </w:rPr>
  </w:style>
  <w:style w:type="table" w:styleId="af">
    <w:name w:val="Table Grid"/>
    <w:basedOn w:val="a1"/>
    <w:uiPriority w:val="59"/>
    <w:rsid w:val="00C46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,목록단락 Char"/>
    <w:link w:val="ac"/>
    <w:uiPriority w:val="34"/>
    <w:qFormat/>
    <w:rsid w:val="00C46357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4B1C19C-7304-4E8A-988A-331312B89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2021-05-07T11:03:00Z</dcterms:created>
  <dcterms:modified xsi:type="dcterms:W3CDTF">2021-05-10T08:59:00Z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(3)W4i+netNSj5PwZIBlHCaGjEBeZrOClOraJqQFcJzhXiTG0wcSO5kr/Vn/EwdFvjNffFxQf7q
BuNqzkZNOKOaje6gVOvZAIhRNy5mwCEU6Z4HGXGkieV/WUlwmVpJvhbbTzLz6qEw+0Gw4NFO
BLjBVi6tb6DRTEioo4CHPT1ukPL56aHG8Idv6nHRgsQ/2CLt1OqwvidySfqAId3MBxDLJJcG
6dD1buvrNX7uylTl8W</vt:lpwstr>
  </property>
  <property fmtid="{D5CDD505-2E9C-101B-9397-08002B2CF9AE}" pid="3" name="_2015_ms_pID_7253431">
    <vt:lpwstr>LCEdZMZlof5dR4RK0WcXKxXMHFs7UL5r23SLMsmFAWNT1beu9HWYrM
Eg4FHNqxbYBP2evdHjn1TAzKvMzQ5jUtoSwQULA3v1RayPCPSvq61wqni7ZxYJEoVueJd41N
Exp6KGNvp/lkjP9E335E4/+1a06zbW3aCSAHs00u85QUFj0Neo+bTrmHo+4jOdFdB6hf7qXr
+bUTPPWsVb7YRCIgRmw2t6JTI+cYFYxy3CPc</vt:lpwstr>
  </property>
  <property fmtid="{D5CDD505-2E9C-101B-9397-08002B2CF9AE}" pid="4" name="_2015_ms_pID_7253432">
    <vt:lpwstr>dTmxTTsWFWHA/Ca7bWOUNrY=</vt:lpwstr>
  </property>
</Properties>
</file>